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38" w:rsidRDefault="00315338" w:rsidP="00315338">
      <w:pPr>
        <w:jc w:val="center"/>
        <w:rPr>
          <w:b/>
          <w:bCs/>
          <w:sz w:val="22"/>
        </w:rPr>
      </w:pPr>
      <w:r w:rsidRPr="00315338">
        <w:rPr>
          <w:b/>
          <w:bCs/>
          <w:sz w:val="22"/>
        </w:rPr>
        <w:t>14. MAGÁNBIZTONSÁGI ALAPKÉPZÉSI SZAK</w:t>
      </w:r>
    </w:p>
    <w:p w:rsidR="002503FF" w:rsidRPr="009322C3" w:rsidRDefault="002503FF" w:rsidP="002503FF">
      <w:pPr>
        <w:jc w:val="center"/>
        <w:rPr>
          <w:sz w:val="22"/>
        </w:rPr>
      </w:pPr>
      <w:r w:rsidRPr="009322C3">
        <w:rPr>
          <w:sz w:val="22"/>
        </w:rPr>
        <w:t>534/2023. (XII. 5.) Korm. rendelet</w:t>
      </w:r>
    </w:p>
    <w:p w:rsidR="002503FF" w:rsidRPr="00315338" w:rsidRDefault="002503FF" w:rsidP="00315338">
      <w:pPr>
        <w:jc w:val="center"/>
        <w:rPr>
          <w:sz w:val="22"/>
        </w:rPr>
      </w:pPr>
      <w:bookmarkStart w:id="0" w:name="_GoBack"/>
      <w:bookmarkEnd w:id="0"/>
    </w:p>
    <w:p w:rsidR="00315338" w:rsidRPr="00315338" w:rsidRDefault="00315338" w:rsidP="00315338">
      <w:r w:rsidRPr="00315338">
        <w:rPr>
          <w:b/>
          <w:bCs/>
        </w:rPr>
        <w:t>A/ A szak alapadatai</w:t>
      </w:r>
    </w:p>
    <w:p w:rsidR="00315338" w:rsidRPr="00315338" w:rsidRDefault="00315338" w:rsidP="00315338">
      <w:r w:rsidRPr="00315338">
        <w:rPr>
          <w:b/>
          <w:bCs/>
        </w:rPr>
        <w:t>1. Az alapképzési szak megnevezése:</w:t>
      </w:r>
    </w:p>
    <w:p w:rsidR="00315338" w:rsidRPr="00315338" w:rsidRDefault="00315338" w:rsidP="00315338">
      <w:proofErr w:type="gramStart"/>
      <w:r w:rsidRPr="00315338">
        <w:t>a</w:t>
      </w:r>
      <w:proofErr w:type="gramEnd"/>
      <w:r w:rsidRPr="00315338">
        <w:t>) magyar nyelven: magánbiztonsági alapképzési szak</w:t>
      </w:r>
    </w:p>
    <w:p w:rsidR="00315338" w:rsidRPr="00315338" w:rsidRDefault="00315338" w:rsidP="00315338">
      <w:r w:rsidRPr="00315338">
        <w:t xml:space="preserve">b) angol nyelven: </w:t>
      </w:r>
      <w:proofErr w:type="spellStart"/>
      <w:r w:rsidRPr="00315338">
        <w:t>Private</w:t>
      </w:r>
      <w:proofErr w:type="spellEnd"/>
      <w:r w:rsidRPr="00315338">
        <w:t xml:space="preserve"> </w:t>
      </w:r>
      <w:proofErr w:type="spellStart"/>
      <w:r w:rsidRPr="00315338">
        <w:t>Security</w:t>
      </w:r>
      <w:proofErr w:type="spellEnd"/>
      <w:r w:rsidRPr="00315338">
        <w:t xml:space="preserve"> </w:t>
      </w:r>
      <w:proofErr w:type="spellStart"/>
      <w:r w:rsidRPr="00315338">
        <w:t>bachelor</w:t>
      </w:r>
      <w:proofErr w:type="spellEnd"/>
      <w:r w:rsidRPr="00315338">
        <w:t xml:space="preserve"> programme</w:t>
      </w:r>
    </w:p>
    <w:p w:rsidR="00315338" w:rsidRPr="00315338" w:rsidRDefault="00315338" w:rsidP="00315338">
      <w:r w:rsidRPr="00315338">
        <w:rPr>
          <w:b/>
          <w:bCs/>
        </w:rPr>
        <w:t xml:space="preserve">2. Az alapképzési szak szakirányai: </w:t>
      </w:r>
      <w:r w:rsidRPr="00315338">
        <w:t>-</w:t>
      </w:r>
    </w:p>
    <w:p w:rsidR="00315338" w:rsidRPr="00315338" w:rsidRDefault="00315338" w:rsidP="00315338">
      <w:r w:rsidRPr="00315338">
        <w:rPr>
          <w:b/>
          <w:bCs/>
        </w:rPr>
        <w:t>3. Az alapképzési szakon szerezhető szakképzettség oklevélben szereplő megnevezése:</w:t>
      </w:r>
    </w:p>
    <w:p w:rsidR="00315338" w:rsidRPr="00315338" w:rsidRDefault="00315338" w:rsidP="00315338">
      <w:proofErr w:type="gramStart"/>
      <w:r w:rsidRPr="00315338">
        <w:t>a</w:t>
      </w:r>
      <w:proofErr w:type="gramEnd"/>
      <w:r w:rsidRPr="00315338">
        <w:t>) magyar nyelven: magánbiztonsági igazgatásszervező</w:t>
      </w:r>
    </w:p>
    <w:p w:rsidR="00315338" w:rsidRPr="00315338" w:rsidRDefault="00315338" w:rsidP="00315338">
      <w:r w:rsidRPr="00315338">
        <w:t xml:space="preserve">b) angol nyelven: </w:t>
      </w:r>
      <w:proofErr w:type="spellStart"/>
      <w:r w:rsidRPr="00315338">
        <w:t>Administration</w:t>
      </w:r>
      <w:proofErr w:type="spellEnd"/>
      <w:r w:rsidRPr="00315338">
        <w:t xml:space="preserve"> Manager in </w:t>
      </w:r>
      <w:proofErr w:type="spellStart"/>
      <w:r w:rsidRPr="00315338">
        <w:t>Private</w:t>
      </w:r>
      <w:proofErr w:type="spellEnd"/>
      <w:r w:rsidRPr="00315338">
        <w:t xml:space="preserve"> </w:t>
      </w:r>
      <w:proofErr w:type="spellStart"/>
      <w:r w:rsidRPr="00315338">
        <w:t>Security</w:t>
      </w:r>
      <w:proofErr w:type="spellEnd"/>
    </w:p>
    <w:p w:rsidR="00315338" w:rsidRPr="00315338" w:rsidRDefault="00315338" w:rsidP="00315338">
      <w:r w:rsidRPr="00315338">
        <w:rPr>
          <w:b/>
          <w:bCs/>
        </w:rPr>
        <w:t>4. Az alapképzési szak profilja:</w:t>
      </w:r>
    </w:p>
    <w:p w:rsidR="00315338" w:rsidRPr="00315338" w:rsidRDefault="00315338" w:rsidP="00315338">
      <w:r w:rsidRPr="00315338">
        <w:rPr>
          <w:b/>
          <w:bCs/>
        </w:rPr>
        <w:t>4.1. képzési terület szerinti besorolása:</w:t>
      </w:r>
      <w:r w:rsidRPr="00315338">
        <w:t xml:space="preserve"> államtudományi képzési terület, rendészeti felsőoktatás</w:t>
      </w:r>
    </w:p>
    <w:p w:rsidR="00315338" w:rsidRPr="00315338" w:rsidRDefault="00315338" w:rsidP="00315338">
      <w:r w:rsidRPr="00315338">
        <w:rPr>
          <w:b/>
          <w:bCs/>
        </w:rPr>
        <w:t>4.2. a végzettségi szint besorolása:</w:t>
      </w:r>
    </w:p>
    <w:p w:rsidR="00315338" w:rsidRPr="00315338" w:rsidRDefault="00315338" w:rsidP="00315338">
      <w:proofErr w:type="gramStart"/>
      <w:r w:rsidRPr="00315338">
        <w:t>a</w:t>
      </w:r>
      <w:proofErr w:type="gramEnd"/>
      <w:r w:rsidRPr="00315338">
        <w:t>) alapfokozat (</w:t>
      </w:r>
      <w:proofErr w:type="spellStart"/>
      <w:r w:rsidRPr="00315338">
        <w:t>baccalaureus</w:t>
      </w:r>
      <w:proofErr w:type="spellEnd"/>
      <w:r w:rsidRPr="00315338">
        <w:t xml:space="preserve">, </w:t>
      </w:r>
      <w:proofErr w:type="spellStart"/>
      <w:r w:rsidRPr="00315338">
        <w:t>bachelor</w:t>
      </w:r>
      <w:proofErr w:type="spellEnd"/>
      <w:r w:rsidRPr="00315338">
        <w:t xml:space="preserve"> of arts, rövidítve: BA)</w:t>
      </w:r>
    </w:p>
    <w:p w:rsidR="00315338" w:rsidRPr="00315338" w:rsidRDefault="00315338" w:rsidP="00315338">
      <w:r w:rsidRPr="00315338">
        <w:t>b) ISCED 2011 szerint: 655</w:t>
      </w:r>
    </w:p>
    <w:p w:rsidR="00315338" w:rsidRPr="00315338" w:rsidRDefault="00315338" w:rsidP="00315338">
      <w:r w:rsidRPr="00315338">
        <w:t>c) Magyar Képesítési Keretrendszer/Európai Képesítési Keretrendszer szerint: 6</w:t>
      </w:r>
    </w:p>
    <w:p w:rsidR="00315338" w:rsidRPr="00315338" w:rsidRDefault="00315338" w:rsidP="00315338">
      <w:r w:rsidRPr="00315338">
        <w:rPr>
          <w:b/>
          <w:bCs/>
        </w:rPr>
        <w:t>4.3. a szakképzettség képzési területek egységes osztályozási rendszere szerinti tanulmányi területi besorolása ISCED-F 2013 szerint:</w:t>
      </w:r>
      <w:r w:rsidRPr="00315338">
        <w:t xml:space="preserve"> 1032</w:t>
      </w:r>
    </w:p>
    <w:p w:rsidR="00315338" w:rsidRPr="00315338" w:rsidRDefault="00315338" w:rsidP="00315338">
      <w:r w:rsidRPr="00315338">
        <w:rPr>
          <w:b/>
          <w:bCs/>
        </w:rPr>
        <w:t>4.4. a szak orientációja</w:t>
      </w:r>
      <w:r w:rsidRPr="00315338">
        <w:t>: gyakorlatorientált (60–70 százalék)</w:t>
      </w:r>
    </w:p>
    <w:p w:rsidR="00315338" w:rsidRPr="00315338" w:rsidRDefault="00315338" w:rsidP="00315338">
      <w:r w:rsidRPr="00315338">
        <w:rPr>
          <w:b/>
          <w:bCs/>
        </w:rPr>
        <w:t>B/ A képzés szerkezeti és kimeneti jellemzői</w:t>
      </w:r>
    </w:p>
    <w:p w:rsidR="00315338" w:rsidRPr="00315338" w:rsidRDefault="00315338" w:rsidP="00315338">
      <w:r w:rsidRPr="00315338">
        <w:rPr>
          <w:b/>
          <w:bCs/>
        </w:rPr>
        <w:t>5. A képzési idő félévekben:</w:t>
      </w:r>
      <w:r w:rsidRPr="00315338">
        <w:t xml:space="preserve"> 6 félév</w:t>
      </w:r>
    </w:p>
    <w:p w:rsidR="00315338" w:rsidRPr="00315338" w:rsidRDefault="00315338" w:rsidP="00315338">
      <w:r w:rsidRPr="00315338">
        <w:rPr>
          <w:b/>
          <w:bCs/>
        </w:rPr>
        <w:t>6. Az alapfokozat megszerzéséhez összegyűjtendő kreditek száma:</w:t>
      </w:r>
      <w:r w:rsidRPr="00315338">
        <w:t xml:space="preserve"> 180 kredit</w:t>
      </w:r>
    </w:p>
    <w:p w:rsidR="00315338" w:rsidRPr="00315338" w:rsidRDefault="00315338" w:rsidP="00315338">
      <w:r w:rsidRPr="00315338">
        <w:t>6.1. A szakdolgozathoz vagy diplomamunka elkészítéséhez rendelt kreditek száma: 2-12 kredit</w:t>
      </w:r>
    </w:p>
    <w:p w:rsidR="00315338" w:rsidRPr="00315338" w:rsidRDefault="00315338" w:rsidP="00315338">
      <w:r w:rsidRPr="00315338">
        <w:t>6.2. Szakmai gyakorlati képzéshez rendelt kreditek száma: 10-13 kredit</w:t>
      </w:r>
    </w:p>
    <w:p w:rsidR="00315338" w:rsidRPr="00315338" w:rsidRDefault="00315338" w:rsidP="00315338">
      <w:r w:rsidRPr="00315338">
        <w:lastRenderedPageBreak/>
        <w:t>6.3. A szakirány elvégzésével összegyűjtendő kreditek minimális száma: -</w:t>
      </w:r>
    </w:p>
    <w:p w:rsidR="00315338" w:rsidRPr="00315338" w:rsidRDefault="00315338" w:rsidP="00315338">
      <w:r w:rsidRPr="00315338">
        <w:rPr>
          <w:b/>
          <w:bCs/>
        </w:rPr>
        <w:t xml:space="preserve">7. Az alapképzési </w:t>
      </w:r>
      <w:proofErr w:type="gramStart"/>
      <w:r w:rsidRPr="00315338">
        <w:rPr>
          <w:b/>
          <w:bCs/>
        </w:rPr>
        <w:t>szak képzési</w:t>
      </w:r>
      <w:proofErr w:type="gramEnd"/>
      <w:r w:rsidRPr="00315338">
        <w:rPr>
          <w:b/>
          <w:bCs/>
        </w:rPr>
        <w:t xml:space="preserve"> célja, a szakmai kompetenciák leírása</w:t>
      </w:r>
      <w:r w:rsidRPr="00315338">
        <w:t>:</w:t>
      </w:r>
    </w:p>
    <w:p w:rsidR="00315338" w:rsidRPr="00315338" w:rsidRDefault="00315338" w:rsidP="00315338">
      <w:r w:rsidRPr="00315338">
        <w:rPr>
          <w:b/>
          <w:bCs/>
        </w:rPr>
        <w:t xml:space="preserve">7.1. A képzés célja: </w:t>
      </w:r>
      <w:r w:rsidRPr="00315338">
        <w:t>A képzés célja olyan igazgatásszervezők képzése, akik a civil biztonsági szférában szakmai feladatokat ellátó beosztotti, vezetői feladatok ellátására alkalmasak, ismerik a magánbiztonsági igazgatásban alkalmazott elveket, eljárásokat és eszközöket, azonosulni tudnak a civil biztonsági szféra elvárásaival és kellő mélységű ismeretekkel rendelkeznek a képzés következő ciklusban történő folytatásához.</w:t>
      </w:r>
    </w:p>
    <w:p w:rsidR="00315338" w:rsidRPr="00315338" w:rsidRDefault="00315338" w:rsidP="00315338">
      <w:r w:rsidRPr="00315338">
        <w:rPr>
          <w:b/>
          <w:bCs/>
        </w:rPr>
        <w:t>7.2. Az elsajátítandó szakmai kompetenciák:</w:t>
      </w:r>
    </w:p>
    <w:p w:rsidR="00315338" w:rsidRPr="00315338" w:rsidRDefault="00315338" w:rsidP="00315338">
      <w:r w:rsidRPr="00315338">
        <w:rPr>
          <w:b/>
          <w:bCs/>
        </w:rPr>
        <w:t>7.2.1. Tudás:</w:t>
      </w:r>
    </w:p>
    <w:p w:rsidR="00315338" w:rsidRPr="00315338" w:rsidRDefault="00315338" w:rsidP="00315338">
      <w:r w:rsidRPr="00315338">
        <w:t>- Rendelkezik magánbiztonsági szektor működésével kapcsolatos válságkezelési alapismeretekkel.</w:t>
      </w:r>
    </w:p>
    <w:p w:rsidR="00315338" w:rsidRPr="00315338" w:rsidRDefault="00315338" w:rsidP="00315338">
      <w:r w:rsidRPr="00315338">
        <w:t>- Birtokában van a munkavégzéséhez megfelelő szintű általános társadalmi és gazdasági ismereteknek.</w:t>
      </w:r>
    </w:p>
    <w:p w:rsidR="00315338" w:rsidRPr="00315338" w:rsidRDefault="00315338" w:rsidP="00315338">
      <w:r w:rsidRPr="00315338">
        <w:t>- Ismeri a magánbiztonság és az önkormányzati rendészet elméleti, dogmatikai, jogi alapjait.</w:t>
      </w:r>
    </w:p>
    <w:p w:rsidR="00315338" w:rsidRPr="00315338" w:rsidRDefault="00315338" w:rsidP="00315338">
      <w:r w:rsidRPr="00315338">
        <w:t>- Elsajátította a személy-és vagyonvédelmi, valamint magánnyomozói tevékenységre vonatkozó ismeretanyagot, amelyet a gyakorlatban is alkalmaz a személy-és létesítményvédelmi tevékenység során.</w:t>
      </w:r>
    </w:p>
    <w:p w:rsidR="00315338" w:rsidRPr="00315338" w:rsidRDefault="00315338" w:rsidP="00315338">
      <w:r w:rsidRPr="00315338">
        <w:t>- Az elméleti és gyakorlati tudása rendszerbe szerveződik.</w:t>
      </w:r>
    </w:p>
    <w:p w:rsidR="00315338" w:rsidRPr="00315338" w:rsidRDefault="00315338" w:rsidP="00315338">
      <w:r w:rsidRPr="00315338">
        <w:t>- Ismeri a különböző kockázati besorolású létesítmények védelmének rendszerét, és a vezetői kompetenciákat.</w:t>
      </w:r>
    </w:p>
    <w:p w:rsidR="00315338" w:rsidRPr="00315338" w:rsidRDefault="00315338" w:rsidP="00315338">
      <w:r w:rsidRPr="00315338">
        <w:t>- Ismeri az egyes rendészeti és önkormányzati rendészeti feladatokat ellátó szervek szakmai rendszerét.</w:t>
      </w:r>
    </w:p>
    <w:p w:rsidR="00315338" w:rsidRPr="00315338" w:rsidRDefault="00315338" w:rsidP="00315338">
      <w:r w:rsidRPr="00315338">
        <w:t>- Ismeri a minőség fogalmát, érti a folyamatos javítás jelentőségét. Érti a magas szinten integrált minőségirányítási rendszerek működését.</w:t>
      </w:r>
    </w:p>
    <w:p w:rsidR="00315338" w:rsidRPr="00315338" w:rsidRDefault="00315338" w:rsidP="00315338">
      <w:r w:rsidRPr="00315338">
        <w:t>- Elsajátította a személyvédelmi feladatok ellátására vonatkozó speciális ismereteket.</w:t>
      </w:r>
    </w:p>
    <w:p w:rsidR="00315338" w:rsidRPr="00315338" w:rsidRDefault="00315338" w:rsidP="00315338">
      <w:r w:rsidRPr="00315338">
        <w:t>- Átfogóan ismeri a magánbiztonsághoz és önkormányzati rendészethez kapcsolódó jogi szabályozást, az etikai normákat.</w:t>
      </w:r>
    </w:p>
    <w:p w:rsidR="00315338" w:rsidRPr="00315338" w:rsidRDefault="00315338" w:rsidP="00315338">
      <w:r w:rsidRPr="00315338">
        <w:t>- Ismeri az önkormányzati rendészeti, egyes rendészeti feladatokat ellátó szerveknél rendszeresített kényszerítő eszközöket és alkalmazásuk lehetőségeit.</w:t>
      </w:r>
    </w:p>
    <w:p w:rsidR="00315338" w:rsidRPr="00315338" w:rsidRDefault="00315338" w:rsidP="00315338">
      <w:r w:rsidRPr="00315338">
        <w:lastRenderedPageBreak/>
        <w:t>- Rendelkezik a biztonságvédelem hosszú távú, és magas szintű műveléséhez szükséges gyakorlati módszerekkel és eszközökkel kapcsolatos biztos ismeretekkel.</w:t>
      </w:r>
    </w:p>
    <w:p w:rsidR="00315338" w:rsidRPr="00315338" w:rsidRDefault="00315338" w:rsidP="00315338">
      <w:r w:rsidRPr="00315338">
        <w:t>- Rendelkezik a magánbiztonsági szektorra vonatkozó rendészeti igazgatási ismeretekkel.</w:t>
      </w:r>
    </w:p>
    <w:p w:rsidR="00315338" w:rsidRPr="00315338" w:rsidRDefault="00315338" w:rsidP="00315338">
      <w:r w:rsidRPr="00315338">
        <w:t>- Ismeri a magánbiztonság fő területeinek, elméleteinek ismeretszerzési és problémamegoldási módszereit.</w:t>
      </w:r>
    </w:p>
    <w:p w:rsidR="00315338" w:rsidRPr="00315338" w:rsidRDefault="00315338" w:rsidP="00315338">
      <w:r w:rsidRPr="00315338">
        <w:t>- Rendelkezik a létfontosságú rendszerelemek védelmére vonatkozó speciális ismeretekkel.</w:t>
      </w:r>
    </w:p>
    <w:p w:rsidR="00315338" w:rsidRPr="00315338" w:rsidRDefault="00315338" w:rsidP="00315338">
      <w:r w:rsidRPr="00315338">
        <w:t>- Anyanyelvi szinten ismeri a magánbiztonsági és az önkormányzati rendészeti szektor szakmai szókincsét.</w:t>
      </w:r>
    </w:p>
    <w:p w:rsidR="00315338" w:rsidRPr="00315338" w:rsidRDefault="00315338" w:rsidP="00315338">
      <w:r w:rsidRPr="00315338">
        <w:t>- A biztonsági kockázatok ismeretében képes védelmi koncepciót alkotni, kiválasztja a szükséges biztonságtechnikai rendszereket, rendszer elemeket.</w:t>
      </w:r>
    </w:p>
    <w:p w:rsidR="00315338" w:rsidRPr="00315338" w:rsidRDefault="00315338" w:rsidP="00315338">
      <w:r w:rsidRPr="00315338">
        <w:t>- Ismeri a komplementer rendészti szereplők és a rendészeti szervek együttműködésének elméleti, dogmatikai és jogi alapjait.</w:t>
      </w:r>
    </w:p>
    <w:p w:rsidR="00315338" w:rsidRPr="00315338" w:rsidRDefault="00315338" w:rsidP="00315338">
      <w:r w:rsidRPr="00315338">
        <w:t>- Ismeri a magánbiztonságban rendszeresített támadáselhárító eszközöket és alkalmazásuk lehetőségeit.</w:t>
      </w:r>
    </w:p>
    <w:p w:rsidR="00315338" w:rsidRPr="00315338" w:rsidRDefault="00315338" w:rsidP="00315338">
      <w:r w:rsidRPr="00315338">
        <w:t>- Elsajátította a magánnyomozói feladatok ellátására vonatkozó speciális ismereteket.</w:t>
      </w:r>
    </w:p>
    <w:p w:rsidR="00315338" w:rsidRPr="00315338" w:rsidRDefault="00315338" w:rsidP="00315338">
      <w:r w:rsidRPr="00315338">
        <w:t xml:space="preserve">- Rendelkezik a fegyveres biztonsági őrségek </w:t>
      </w:r>
      <w:proofErr w:type="gramStart"/>
      <w:r w:rsidRPr="00315338">
        <w:t>működésével</w:t>
      </w:r>
      <w:proofErr w:type="gramEnd"/>
      <w:r w:rsidRPr="00315338">
        <w:t xml:space="preserve"> kapcsolatos ismeretekkel.</w:t>
      </w:r>
    </w:p>
    <w:p w:rsidR="00315338" w:rsidRPr="00315338" w:rsidRDefault="00315338" w:rsidP="00315338">
      <w:r w:rsidRPr="00315338">
        <w:t>- Ismeri a rendkívüli események kivizsgálásának elméleti, gyakorlati és jogi alapjait.</w:t>
      </w:r>
    </w:p>
    <w:p w:rsidR="00315338" w:rsidRPr="00315338" w:rsidRDefault="00315338" w:rsidP="00315338">
      <w:r w:rsidRPr="00315338">
        <w:t>- Rendelkezik magánbiztonsági szektor működésével kapcsolatos nemzetbiztonsági és terrorelhárítási alapismeretekkel</w:t>
      </w:r>
    </w:p>
    <w:p w:rsidR="00315338" w:rsidRPr="00315338" w:rsidRDefault="00315338" w:rsidP="00315338">
      <w:r w:rsidRPr="00315338">
        <w:t>- Ismeri a magánbiztonságban rendszeresített támadáselhárító eszközöket és alkalmazásuk lehetőségeit.</w:t>
      </w:r>
    </w:p>
    <w:p w:rsidR="00315338" w:rsidRPr="00315338" w:rsidRDefault="00315338" w:rsidP="00315338">
      <w:r w:rsidRPr="00315338">
        <w:rPr>
          <w:b/>
          <w:bCs/>
        </w:rPr>
        <w:t>7.2.2. Képesség:</w:t>
      </w:r>
    </w:p>
    <w:p w:rsidR="00315338" w:rsidRPr="00315338" w:rsidRDefault="00315338" w:rsidP="00315338">
      <w:r w:rsidRPr="00315338">
        <w:t>- El tudja látni a szakterületének megfelelő szolgáltatói, illetve hatósági jogalkalmazói szolgálati feladatokat.</w:t>
      </w:r>
    </w:p>
    <w:p w:rsidR="00315338" w:rsidRPr="00315338" w:rsidRDefault="00315338" w:rsidP="00315338">
      <w:r w:rsidRPr="00315338">
        <w:t>- Teljesíti a vezetővel szemben támasztott követelményeket, képes szervezetének vezetésére, tevékenységének irányítására, ellenőrzésére.</w:t>
      </w:r>
    </w:p>
    <w:p w:rsidR="00315338" w:rsidRPr="00315338" w:rsidRDefault="00315338" w:rsidP="00315338">
      <w:r w:rsidRPr="00315338">
        <w:t>- Képes az alárendeltek, beosztottak napi tevékenységének tervezésére, szervezésére és vezetésére.</w:t>
      </w:r>
    </w:p>
    <w:p w:rsidR="00315338" w:rsidRPr="00315338" w:rsidRDefault="00315338" w:rsidP="00315338">
      <w:r w:rsidRPr="00315338">
        <w:t>- Képes az alárendeltek, beosztottak képzésének, továbbképzésének tervezésére, szervezésére és végrehajtására.</w:t>
      </w:r>
    </w:p>
    <w:p w:rsidR="00315338" w:rsidRPr="00315338" w:rsidRDefault="00315338" w:rsidP="00315338">
      <w:r w:rsidRPr="00315338">
        <w:lastRenderedPageBreak/>
        <w:t>- A humánerőforrás-gazdálkodás alapelveit gyakorlatban meg tudja valósítani.</w:t>
      </w:r>
    </w:p>
    <w:p w:rsidR="00315338" w:rsidRPr="00315338" w:rsidRDefault="00315338" w:rsidP="00315338">
      <w:r w:rsidRPr="00315338">
        <w:t>- Alkalmazza a speciális személy- és vagyonvédelmi jogi, személyvédelmi, valamint magánnyomozási, irányítási és szervezési ismereteket.</w:t>
      </w:r>
    </w:p>
    <w:p w:rsidR="00315338" w:rsidRPr="00315338" w:rsidRDefault="00315338" w:rsidP="00315338">
      <w:r w:rsidRPr="00315338">
        <w:t>- Elvégzi a magánbiztonság, valamint az állami és önkormányzati rendészet ismeretrendszerét alkotó diszciplínák alapfokú analízisét, az összefüggések szintetikus megfogalmazását és adekvát értékelését.</w:t>
      </w:r>
    </w:p>
    <w:p w:rsidR="00315338" w:rsidRPr="00315338" w:rsidRDefault="00315338" w:rsidP="00315338">
      <w:r w:rsidRPr="00315338">
        <w:t>- Ellátja a vállalkozás keretében végzett személy- és vagyonvédelmi vezetői feladatokat.</w:t>
      </w:r>
    </w:p>
    <w:p w:rsidR="00315338" w:rsidRPr="00315338" w:rsidRDefault="00315338" w:rsidP="00315338">
      <w:r w:rsidRPr="00315338">
        <w:t>- Használja a magánbiztonsági szektor feladatellátását érintő speciális informatikai és technikai felszereléseket és eszközöket.</w:t>
      </w:r>
    </w:p>
    <w:p w:rsidR="00315338" w:rsidRPr="00315338" w:rsidRDefault="00315338" w:rsidP="00315338">
      <w:r w:rsidRPr="00315338">
        <w:t>- Ellátja az egyes rendészeti szervek szolgálatszervezési és ellenőrzési feladatellátásával kapcsolatos vezetői feladatokat.</w:t>
      </w:r>
    </w:p>
    <w:p w:rsidR="00315338" w:rsidRPr="00315338" w:rsidRDefault="00315338" w:rsidP="00315338">
      <w:r w:rsidRPr="00315338">
        <w:t>- Képes az ideiglenes jelleggel, adott biztosítási feladatok végrehajtásra létrehozott szervezetek vezetésére.</w:t>
      </w:r>
    </w:p>
    <w:p w:rsidR="00315338" w:rsidRPr="00315338" w:rsidRDefault="00315338" w:rsidP="00315338">
      <w:r w:rsidRPr="00315338">
        <w:t>- A biztonságvédelem feladatait a szükséges módszerek és eszközök kiválasztásával, egyedi és komplex alkalmazásával tervezi és oldja meg.</w:t>
      </w:r>
    </w:p>
    <w:p w:rsidR="00315338" w:rsidRPr="00315338" w:rsidRDefault="00315338" w:rsidP="00315338">
      <w:r w:rsidRPr="00315338">
        <w:t>- Fejleszti tudását, és ehhez alkalmazza a tudásszerzés, önfejlesztés különböző módszereit és képes használni a legkorszerűbb információs és kommunikációs eszközöket.</w:t>
      </w:r>
    </w:p>
    <w:p w:rsidR="00315338" w:rsidRPr="00315338" w:rsidRDefault="00315338" w:rsidP="00315338">
      <w:r w:rsidRPr="00315338">
        <w:t>- Megérti és használja a magánbiztonsággal kapcsolatos online és nyomtatott szakirodalmát magyar és idegen nyelven, rendelkezik a hatékony információkeresés és -feldolgozás ismereteivel a szakterülete vonatkozásában.</w:t>
      </w:r>
    </w:p>
    <w:p w:rsidR="00315338" w:rsidRPr="00315338" w:rsidRDefault="00315338" w:rsidP="00315338">
      <w:r w:rsidRPr="00315338">
        <w:t>- Megtervezi és megszervezi saját önálló tanulását, ahhoz a hozzáférhető források legszélesebb körét használja.</w:t>
      </w:r>
    </w:p>
    <w:p w:rsidR="00315338" w:rsidRPr="00315338" w:rsidRDefault="00315338" w:rsidP="00315338">
      <w:r w:rsidRPr="00315338">
        <w:t>- Képes feladat-hatáskör mátrixot összeállítani, működési folyamatokat definiálni, csoportmunkában dolgozni. Képes mérhető vállalati minőségcélok kitűzésére.</w:t>
      </w:r>
    </w:p>
    <w:p w:rsidR="00315338" w:rsidRPr="00315338" w:rsidRDefault="00315338" w:rsidP="00315338">
      <w:r w:rsidRPr="00315338">
        <w:rPr>
          <w:b/>
          <w:bCs/>
        </w:rPr>
        <w:t>7.2.3. Attitűd:</w:t>
      </w:r>
    </w:p>
    <w:p w:rsidR="00315338" w:rsidRPr="00315338" w:rsidRDefault="00315338" w:rsidP="00315338">
      <w:r w:rsidRPr="00315338">
        <w:t>- Törekszik a minőség fenntartására, nyitott az új minőségmenedzsment módszerek megismerésére.</w:t>
      </w:r>
    </w:p>
    <w:p w:rsidR="00315338" w:rsidRPr="00315338" w:rsidRDefault="00315338" w:rsidP="00315338">
      <w:r w:rsidRPr="00315338">
        <w:t>- Nyitott az új technikai megoldásokra, a biztonságot szem előtt tartva képviseli megbízója, munkáltatója érdekeit.</w:t>
      </w:r>
    </w:p>
    <w:p w:rsidR="00315338" w:rsidRPr="00315338" w:rsidRDefault="00315338" w:rsidP="00315338">
      <w:r w:rsidRPr="00315338">
        <w:rPr>
          <w:b/>
          <w:bCs/>
        </w:rPr>
        <w:t>7.2.4. Autonómia és felelősség:</w:t>
      </w:r>
    </w:p>
    <w:p w:rsidR="00315338" w:rsidRPr="00315338" w:rsidRDefault="00315338" w:rsidP="00315338">
      <w:r w:rsidRPr="00315338">
        <w:t>- Érdekérvényesítésében betartja a biztonsági szakma írott és íratlan szabályait.</w:t>
      </w:r>
    </w:p>
    <w:p w:rsidR="00315338" w:rsidRPr="00315338" w:rsidRDefault="00315338" w:rsidP="00315338">
      <w:r w:rsidRPr="00315338">
        <w:lastRenderedPageBreak/>
        <w:t>- Tervezi, szervezi, valamint végrehajtja a magánbiztonsági és önkormányzati rendészeti szakterületnek megfelelő és azt érintő feladatokat.</w:t>
      </w:r>
    </w:p>
    <w:p w:rsidR="00315338" w:rsidRPr="00315338" w:rsidRDefault="00315338" w:rsidP="00315338">
      <w:r w:rsidRPr="00315338">
        <w:t>- Javaslatokat tesz a vezetői felé a hatékonysági szempontokat figyelembe véve.</w:t>
      </w:r>
    </w:p>
    <w:p w:rsidR="00315338" w:rsidRPr="00315338" w:rsidRDefault="00315338" w:rsidP="00315338">
      <w:r w:rsidRPr="00315338">
        <w:t>- Végrehajtja a szabályokat megszegőkkel szembeni, a rendészeti feladatokat ellátó szervezetek hatáskörébe tartozó intézkedéseket.</w:t>
      </w:r>
    </w:p>
    <w:p w:rsidR="00315338" w:rsidRPr="00315338" w:rsidRDefault="00315338" w:rsidP="00315338">
      <w:r w:rsidRPr="00315338">
        <w:t>- Felelősséget érez a munkáltatója, megbízója biztonságáért, valamint a rábízott munkaerőért.</w:t>
      </w:r>
    </w:p>
    <w:p w:rsidR="00315338" w:rsidRPr="00315338" w:rsidRDefault="00315338" w:rsidP="00315338">
      <w:r w:rsidRPr="00315338">
        <w:t>- Felelősséggel részt vállal szakmai nézetek kialakításában, indoklásában.</w:t>
      </w:r>
    </w:p>
    <w:p w:rsidR="00315338" w:rsidRPr="00315338" w:rsidRDefault="00315338" w:rsidP="00315338">
      <w:r w:rsidRPr="00315338">
        <w:t>- Biztonságtechnikai kérdésekben önálló döntés meghozatalára képes, felelősséget vállal saját munkájáért és döntéseiért.</w:t>
      </w:r>
    </w:p>
    <w:p w:rsidR="00315338" w:rsidRPr="00315338" w:rsidRDefault="00315338" w:rsidP="00315338">
      <w:r w:rsidRPr="00315338">
        <w:t>- Minőségirányítási kérdésekben véleményt alkot. Képes ellenőrzést és önellenőrzést végezni, folyamat hibákat feltárni, azok megszüntetésére másokkal együttműködve helyesbítő és megelőző tevékenységeket kidolgozni.</w:t>
      </w:r>
    </w:p>
    <w:p w:rsidR="00315338" w:rsidRPr="00315338" w:rsidRDefault="00315338" w:rsidP="00315338">
      <w:r w:rsidRPr="00315338">
        <w:rPr>
          <w:b/>
          <w:bCs/>
        </w:rPr>
        <w:t>7.3. Az elsajátítandó szakirányú kompetenciák: -</w:t>
      </w:r>
    </w:p>
    <w:p w:rsidR="00315338" w:rsidRPr="00315338" w:rsidRDefault="00315338" w:rsidP="00315338">
      <w:r w:rsidRPr="00315338">
        <w:rPr>
          <w:b/>
          <w:bCs/>
        </w:rPr>
        <w:t>C/ A képzés további jellemzői</w:t>
      </w:r>
    </w:p>
    <w:p w:rsidR="00315338" w:rsidRPr="00315338" w:rsidRDefault="00315338" w:rsidP="00315338">
      <w:r w:rsidRPr="00315338">
        <w:rPr>
          <w:b/>
          <w:bCs/>
        </w:rPr>
        <w:t>8. Az alapképzés jellemzői:</w:t>
      </w:r>
    </w:p>
    <w:p w:rsidR="00315338" w:rsidRPr="00315338" w:rsidRDefault="00315338" w:rsidP="00315338">
      <w:r w:rsidRPr="00315338">
        <w:rPr>
          <w:b/>
          <w:bCs/>
        </w:rPr>
        <w:t>8.1. Idegennyelvi követelmény:</w:t>
      </w:r>
      <w:r w:rsidRPr="00315338">
        <w:t xml:space="preserve"> A jelentkezéshez és a felvételhez szükséges idegennyelvi követelményt a Nemzeti Közszolgálati Egyetemről, valamint a közigazgatási, rendészeti és katonai felsőoktatásról szóló </w:t>
      </w:r>
      <w:hyperlink r:id="rId4" w:history="1">
        <w:r w:rsidRPr="00315338">
          <w:rPr>
            <w:rStyle w:val="Hiperhivatkozs"/>
          </w:rPr>
          <w:t>2011. évi CXXXII. törvény</w:t>
        </w:r>
      </w:hyperlink>
      <w:r w:rsidRPr="00315338">
        <w:t xml:space="preserve"> felhatalmazása alapján kiadott jogszabály határozhat meg.</w:t>
      </w:r>
    </w:p>
    <w:p w:rsidR="00315338" w:rsidRPr="00315338" w:rsidRDefault="00315338" w:rsidP="00315338">
      <w:r w:rsidRPr="00315338">
        <w:rPr>
          <w:b/>
          <w:bCs/>
        </w:rPr>
        <w:t>8.2. A szak speciális képzésszervezési, módszertani jellemzői:</w:t>
      </w:r>
    </w:p>
    <w:p w:rsidR="00315338" w:rsidRPr="00315338" w:rsidRDefault="00315338" w:rsidP="00315338">
      <w:r w:rsidRPr="00315338">
        <w:t>8.2.1. Szakmai gyakorlatra vonatkozó követelmények: A kötelező szakmai gyakorlat 10 hét (400 óra). A szakmai gyakorlat részletes követelményeit a szak tanterve határozza meg.</w:t>
      </w:r>
    </w:p>
    <w:p w:rsidR="00292DE1" w:rsidRDefault="00292DE1"/>
    <w:sectPr w:rsidR="0029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38"/>
    <w:rsid w:val="002503FF"/>
    <w:rsid w:val="00292DE1"/>
    <w:rsid w:val="0031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98F0"/>
  <w15:chartTrackingRefBased/>
  <w15:docId w15:val="{253F6272-F2C2-432D-956D-0B36D480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HAnsi"/>
        <w:szCs w:val="22"/>
        <w:lang w:val="hu-H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5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1-132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Petricsevics Patrik</dc:creator>
  <cp:keywords/>
  <dc:description/>
  <cp:lastModifiedBy>Petricsevics Patrik</cp:lastModifiedBy>
  <cp:revision>2</cp:revision>
  <dcterms:created xsi:type="dcterms:W3CDTF">2024-11-21T12:33:00Z</dcterms:created>
  <dcterms:modified xsi:type="dcterms:W3CDTF">2024-11-22T08:31:00Z</dcterms:modified>
</cp:coreProperties>
</file>